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CC" w:rsidRPr="00857419" w:rsidRDefault="006A062C" w:rsidP="006A062C">
      <w:pPr>
        <w:pStyle w:val="ListParagraph"/>
        <w:numPr>
          <w:ilvl w:val="0"/>
          <w:numId w:val="1"/>
        </w:numPr>
      </w:pPr>
      <w:r w:rsidRPr="00857419">
        <w:t xml:space="preserve"> Characteristics of students with learning disabilities</w:t>
      </w:r>
    </w:p>
    <w:p w:rsidR="006A062C" w:rsidRPr="00857419" w:rsidRDefault="006A062C" w:rsidP="006A062C">
      <w:pPr>
        <w:pStyle w:val="ListParagraph"/>
        <w:numPr>
          <w:ilvl w:val="1"/>
          <w:numId w:val="1"/>
        </w:numPr>
      </w:pPr>
      <w:r w:rsidRPr="00857419">
        <w:t>General umbrella issues</w:t>
      </w:r>
    </w:p>
    <w:p w:rsidR="006A062C" w:rsidRPr="00857419" w:rsidRDefault="006A062C" w:rsidP="006A062C">
      <w:pPr>
        <w:pStyle w:val="ListParagraph"/>
        <w:numPr>
          <w:ilvl w:val="2"/>
          <w:numId w:val="1"/>
        </w:numPr>
      </w:pPr>
      <w:r w:rsidRPr="00857419">
        <w:t>Unexpected difficulty or low performance</w:t>
      </w:r>
    </w:p>
    <w:p w:rsidR="006A062C" w:rsidRPr="00857419" w:rsidRDefault="006A062C" w:rsidP="006A062C">
      <w:pPr>
        <w:pStyle w:val="ListParagraph"/>
        <w:numPr>
          <w:ilvl w:val="2"/>
          <w:numId w:val="1"/>
        </w:numPr>
      </w:pPr>
      <w:r w:rsidRPr="00857419">
        <w:t>Ineffective or inefficient processing</w:t>
      </w:r>
    </w:p>
    <w:p w:rsidR="006A062C" w:rsidRPr="00857419" w:rsidRDefault="006A062C" w:rsidP="006A062C">
      <w:pPr>
        <w:pStyle w:val="ListParagraph"/>
        <w:numPr>
          <w:ilvl w:val="1"/>
          <w:numId w:val="1"/>
        </w:numPr>
      </w:pPr>
      <w:r w:rsidRPr="00857419">
        <w:t>Two LD disorders that affect the writing process</w:t>
      </w:r>
    </w:p>
    <w:p w:rsidR="006A062C" w:rsidRPr="00857419" w:rsidRDefault="006A062C" w:rsidP="006A062C">
      <w:pPr>
        <w:pStyle w:val="ListParagraph"/>
        <w:numPr>
          <w:ilvl w:val="2"/>
          <w:numId w:val="1"/>
        </w:numPr>
      </w:pPr>
      <w:r w:rsidRPr="00857419">
        <w:t>Dyslexia</w:t>
      </w:r>
    </w:p>
    <w:p w:rsidR="006A062C" w:rsidRPr="00857419" w:rsidRDefault="00863B51" w:rsidP="006A062C">
      <w:pPr>
        <w:pStyle w:val="ListParagraph"/>
        <w:numPr>
          <w:ilvl w:val="3"/>
          <w:numId w:val="1"/>
        </w:numPr>
      </w:pPr>
      <w:r w:rsidRPr="00857419">
        <w:t>Considerable difficulty reading</w:t>
      </w:r>
    </w:p>
    <w:p w:rsidR="00863B51" w:rsidRPr="00857419" w:rsidRDefault="00863B51" w:rsidP="00863B51">
      <w:pPr>
        <w:pStyle w:val="ListParagraph"/>
        <w:numPr>
          <w:ilvl w:val="4"/>
          <w:numId w:val="1"/>
        </w:numPr>
      </w:pPr>
      <w:r w:rsidRPr="00857419">
        <w:t>Decoding</w:t>
      </w:r>
    </w:p>
    <w:p w:rsidR="00863B51" w:rsidRPr="00857419" w:rsidRDefault="00863B51" w:rsidP="00863B51">
      <w:pPr>
        <w:pStyle w:val="ListParagraph"/>
        <w:numPr>
          <w:ilvl w:val="4"/>
          <w:numId w:val="1"/>
        </w:numPr>
      </w:pPr>
      <w:r w:rsidRPr="00857419">
        <w:t>Spelling</w:t>
      </w:r>
    </w:p>
    <w:p w:rsidR="00863B51" w:rsidRPr="00857419" w:rsidRDefault="00863B51" w:rsidP="00863B51">
      <w:pPr>
        <w:pStyle w:val="ListParagraph"/>
        <w:numPr>
          <w:ilvl w:val="2"/>
          <w:numId w:val="1"/>
        </w:numPr>
      </w:pPr>
      <w:r w:rsidRPr="00857419">
        <w:t>Dysgraphia</w:t>
      </w:r>
    </w:p>
    <w:p w:rsidR="00863B51" w:rsidRPr="00857419" w:rsidRDefault="00863B51" w:rsidP="00863B51">
      <w:pPr>
        <w:pStyle w:val="ListParagraph"/>
        <w:numPr>
          <w:ilvl w:val="3"/>
          <w:numId w:val="1"/>
        </w:numPr>
      </w:pPr>
      <w:r w:rsidRPr="00857419">
        <w:t>Considerable difficulty writing</w:t>
      </w:r>
    </w:p>
    <w:p w:rsidR="00863B51" w:rsidRPr="00857419" w:rsidRDefault="00863B51" w:rsidP="00863B51">
      <w:pPr>
        <w:pStyle w:val="ListParagraph"/>
        <w:numPr>
          <w:ilvl w:val="4"/>
          <w:numId w:val="1"/>
        </w:numPr>
      </w:pPr>
      <w:r w:rsidRPr="00857419">
        <w:t>Poor handwriting</w:t>
      </w:r>
    </w:p>
    <w:p w:rsidR="00863B51" w:rsidRPr="00857419" w:rsidRDefault="00863B51" w:rsidP="00863B51">
      <w:pPr>
        <w:pStyle w:val="ListParagraph"/>
        <w:numPr>
          <w:ilvl w:val="4"/>
          <w:numId w:val="1"/>
        </w:numPr>
      </w:pPr>
      <w:r w:rsidRPr="00857419">
        <w:t>Trouble learning to write</w:t>
      </w:r>
    </w:p>
    <w:p w:rsidR="00863B51" w:rsidRPr="00857419" w:rsidRDefault="00863B51" w:rsidP="00863B51">
      <w:pPr>
        <w:pStyle w:val="ListParagraph"/>
        <w:numPr>
          <w:ilvl w:val="2"/>
          <w:numId w:val="1"/>
        </w:numPr>
      </w:pPr>
      <w:r w:rsidRPr="00857419">
        <w:t>These two disorders combined could impair student writing</w:t>
      </w:r>
    </w:p>
    <w:p w:rsidR="00863B51" w:rsidRPr="00857419" w:rsidRDefault="00863B51" w:rsidP="00863B51">
      <w:pPr>
        <w:pStyle w:val="ListParagraph"/>
        <w:numPr>
          <w:ilvl w:val="3"/>
          <w:numId w:val="1"/>
        </w:numPr>
      </w:pPr>
      <w:r w:rsidRPr="00857419">
        <w:t xml:space="preserve">Problems decoding could complicate fluent encoding </w:t>
      </w:r>
    </w:p>
    <w:p w:rsidR="00863B51" w:rsidRPr="00857419" w:rsidRDefault="00863B51" w:rsidP="00863B51">
      <w:pPr>
        <w:pStyle w:val="ListParagraph"/>
        <w:numPr>
          <w:ilvl w:val="4"/>
          <w:numId w:val="1"/>
        </w:numPr>
      </w:pPr>
      <w:r w:rsidRPr="00857419">
        <w:t>This also connects to student</w:t>
      </w:r>
      <w:r w:rsidR="00C2615D" w:rsidRPr="00857419">
        <w:t xml:space="preserve"> ability to</w:t>
      </w:r>
      <w:r w:rsidRPr="00857419">
        <w:t xml:space="preserve"> compreh</w:t>
      </w:r>
      <w:r w:rsidR="00C2615D" w:rsidRPr="00857419">
        <w:t>end decoded material and student’s ability to encode responses</w:t>
      </w:r>
    </w:p>
    <w:p w:rsidR="00C2615D" w:rsidRPr="00857419" w:rsidRDefault="008D043D" w:rsidP="00C2615D">
      <w:pPr>
        <w:pStyle w:val="ListParagraph"/>
        <w:numPr>
          <w:ilvl w:val="3"/>
          <w:numId w:val="1"/>
        </w:numPr>
      </w:pPr>
      <w:r w:rsidRPr="00857419">
        <w:t>Difficulty spelling and writing combine to make editing problematic</w:t>
      </w:r>
    </w:p>
    <w:p w:rsidR="008D043D" w:rsidRPr="00857419" w:rsidRDefault="008D043D" w:rsidP="008D043D">
      <w:pPr>
        <w:pStyle w:val="ListParagraph"/>
        <w:numPr>
          <w:ilvl w:val="4"/>
          <w:numId w:val="1"/>
        </w:numPr>
      </w:pPr>
      <w:r w:rsidRPr="00857419">
        <w:t>Ability to edit for correct conventions relies upon the student’s ability to recognize spelling, punctuation, and other complex writing elements</w:t>
      </w:r>
    </w:p>
    <w:p w:rsidR="008D043D" w:rsidRPr="00857419" w:rsidRDefault="008D043D" w:rsidP="008D043D">
      <w:pPr>
        <w:pStyle w:val="ListParagraph"/>
        <w:numPr>
          <w:ilvl w:val="0"/>
          <w:numId w:val="1"/>
        </w:numPr>
      </w:pPr>
      <w:r w:rsidRPr="00857419">
        <w:t>Supports for students with learning disabilities</w:t>
      </w:r>
    </w:p>
    <w:p w:rsidR="00084C21" w:rsidRPr="00857419" w:rsidRDefault="00084C21" w:rsidP="002966F9">
      <w:pPr>
        <w:pStyle w:val="ListParagraph"/>
        <w:numPr>
          <w:ilvl w:val="1"/>
          <w:numId w:val="1"/>
        </w:numPr>
      </w:pPr>
      <w:r w:rsidRPr="00857419">
        <w:t>The modeling process</w:t>
      </w:r>
      <w:r w:rsidR="002966F9" w:rsidRPr="00857419">
        <w:t xml:space="preserve"> a</w:t>
      </w:r>
      <w:r w:rsidRPr="00857419">
        <w:t>ssist</w:t>
      </w:r>
      <w:r w:rsidR="002966F9" w:rsidRPr="00857419">
        <w:t>s the</w:t>
      </w:r>
      <w:r w:rsidRPr="00857419">
        <w:t xml:space="preserve"> student learning through making the learning visible</w:t>
      </w:r>
    </w:p>
    <w:p w:rsidR="00084C21" w:rsidRPr="00857419" w:rsidRDefault="00084C21" w:rsidP="002966F9">
      <w:pPr>
        <w:pStyle w:val="ListParagraph"/>
        <w:numPr>
          <w:ilvl w:val="2"/>
          <w:numId w:val="1"/>
        </w:numPr>
      </w:pPr>
      <w:r w:rsidRPr="00857419">
        <w:t xml:space="preserve">Support the student’s cognitive understanding </w:t>
      </w:r>
    </w:p>
    <w:p w:rsidR="00084C21" w:rsidRPr="00857419" w:rsidRDefault="00084C21" w:rsidP="002966F9">
      <w:pPr>
        <w:pStyle w:val="ListParagraph"/>
        <w:numPr>
          <w:ilvl w:val="3"/>
          <w:numId w:val="1"/>
        </w:numPr>
      </w:pPr>
      <w:r w:rsidRPr="00857419">
        <w:t>Use of examples or nonexamples to illustrate the topic to be learned</w:t>
      </w:r>
    </w:p>
    <w:p w:rsidR="00084C21" w:rsidRPr="00857419" w:rsidRDefault="00084C21" w:rsidP="002966F9">
      <w:pPr>
        <w:pStyle w:val="ListParagraph"/>
        <w:numPr>
          <w:ilvl w:val="3"/>
          <w:numId w:val="1"/>
        </w:numPr>
      </w:pPr>
      <w:r w:rsidRPr="00857419">
        <w:t>Talk through the thinking used to create the examples</w:t>
      </w:r>
    </w:p>
    <w:p w:rsidR="00084C21" w:rsidRPr="00857419" w:rsidRDefault="00084C21" w:rsidP="002966F9">
      <w:pPr>
        <w:pStyle w:val="ListParagraph"/>
        <w:numPr>
          <w:ilvl w:val="2"/>
          <w:numId w:val="1"/>
        </w:numPr>
      </w:pPr>
      <w:r w:rsidRPr="00857419">
        <w:t>Practice the topic to be learned</w:t>
      </w:r>
    </w:p>
    <w:p w:rsidR="00084C21" w:rsidRPr="00857419" w:rsidRDefault="00084C21" w:rsidP="002966F9">
      <w:pPr>
        <w:pStyle w:val="ListParagraph"/>
        <w:numPr>
          <w:ilvl w:val="3"/>
          <w:numId w:val="1"/>
        </w:numPr>
      </w:pPr>
      <w:r w:rsidRPr="00857419">
        <w:t>Instructional conversations include the use of learned terminology and examples</w:t>
      </w:r>
    </w:p>
    <w:p w:rsidR="00084C21" w:rsidRPr="00857419" w:rsidRDefault="00084C21" w:rsidP="002966F9">
      <w:pPr>
        <w:pStyle w:val="ListParagraph"/>
        <w:numPr>
          <w:ilvl w:val="4"/>
          <w:numId w:val="1"/>
        </w:numPr>
      </w:pPr>
      <w:r w:rsidRPr="00857419">
        <w:t xml:space="preserve">Teachers and students use discussions to increase </w:t>
      </w:r>
      <w:r w:rsidR="002966F9" w:rsidRPr="00857419">
        <w:t>understanding</w:t>
      </w:r>
    </w:p>
    <w:p w:rsidR="00AD0141" w:rsidRPr="00857419" w:rsidRDefault="00AD0141" w:rsidP="00AD0141">
      <w:pPr>
        <w:pStyle w:val="ListParagraph"/>
        <w:numPr>
          <w:ilvl w:val="1"/>
          <w:numId w:val="1"/>
        </w:numPr>
      </w:pPr>
      <w:r w:rsidRPr="00857419">
        <w:t>Provide students with opportunities for practice and guided application</w:t>
      </w:r>
    </w:p>
    <w:p w:rsidR="00AD0141" w:rsidRPr="00857419" w:rsidRDefault="00AD0141" w:rsidP="00AD0141">
      <w:pPr>
        <w:pStyle w:val="ListParagraph"/>
        <w:numPr>
          <w:ilvl w:val="2"/>
          <w:numId w:val="1"/>
        </w:numPr>
      </w:pPr>
      <w:r w:rsidRPr="00857419">
        <w:t>Includes individual/group practice and peer/teacher feedback</w:t>
      </w:r>
    </w:p>
    <w:p w:rsidR="00AD0141" w:rsidRPr="00857419" w:rsidRDefault="00AD0141" w:rsidP="00AD0141">
      <w:pPr>
        <w:pStyle w:val="ListParagraph"/>
        <w:numPr>
          <w:ilvl w:val="3"/>
          <w:numId w:val="1"/>
        </w:numPr>
      </w:pPr>
      <w:r w:rsidRPr="00857419">
        <w:t>Minimizes confusions/difficulties with complex cognitive activities</w:t>
      </w:r>
    </w:p>
    <w:p w:rsidR="00857419" w:rsidRPr="00857419" w:rsidRDefault="00857419" w:rsidP="00857419">
      <w:pPr>
        <w:pStyle w:val="ListParagraph"/>
        <w:numPr>
          <w:ilvl w:val="1"/>
          <w:numId w:val="1"/>
        </w:numPr>
      </w:pPr>
      <w:r w:rsidRPr="00857419">
        <w:t>Present topic information in multiple ways</w:t>
      </w:r>
    </w:p>
    <w:p w:rsidR="00857419" w:rsidRDefault="00857419" w:rsidP="00857419">
      <w:pPr>
        <w:pStyle w:val="ListParagraph"/>
        <w:numPr>
          <w:ilvl w:val="2"/>
          <w:numId w:val="1"/>
        </w:numPr>
      </w:pPr>
      <w:r w:rsidRPr="00857419">
        <w:t xml:space="preserve">Ideas that reflect </w:t>
      </w:r>
      <w:r>
        <w:t>supports that were previously mentioned</w:t>
      </w:r>
    </w:p>
    <w:p w:rsidR="00857419" w:rsidRDefault="00857419" w:rsidP="00857419">
      <w:pPr>
        <w:pStyle w:val="ListParagraph"/>
        <w:numPr>
          <w:ilvl w:val="3"/>
          <w:numId w:val="1"/>
        </w:numPr>
      </w:pPr>
      <w:r>
        <w:t>Demonstration of the process by teacher/student</w:t>
      </w:r>
    </w:p>
    <w:p w:rsidR="00857419" w:rsidRDefault="00857419" w:rsidP="00857419">
      <w:pPr>
        <w:pStyle w:val="ListParagraph"/>
        <w:numPr>
          <w:ilvl w:val="3"/>
          <w:numId w:val="1"/>
        </w:numPr>
      </w:pPr>
      <w:r>
        <w:t xml:space="preserve">Lecture with key points emphasized </w:t>
      </w:r>
    </w:p>
    <w:p w:rsidR="00857419" w:rsidRDefault="00857419" w:rsidP="00857419">
      <w:pPr>
        <w:pStyle w:val="ListParagraph"/>
        <w:numPr>
          <w:ilvl w:val="3"/>
          <w:numId w:val="1"/>
        </w:numPr>
      </w:pPr>
      <w:r>
        <w:t>Discussion breaks within the lecture</w:t>
      </w:r>
    </w:p>
    <w:p w:rsidR="00857419" w:rsidRDefault="00857419" w:rsidP="00857419">
      <w:pPr>
        <w:pStyle w:val="ListParagraph"/>
        <w:numPr>
          <w:ilvl w:val="3"/>
          <w:numId w:val="1"/>
        </w:numPr>
      </w:pPr>
      <w:r>
        <w:t>Manipulatives to demonstrate knowledge</w:t>
      </w:r>
    </w:p>
    <w:p w:rsidR="003F4B8A" w:rsidRDefault="003F4B8A" w:rsidP="003F4B8A"/>
    <w:p w:rsidR="003F4B8A" w:rsidRDefault="003F4B8A" w:rsidP="003F4B8A"/>
    <w:p w:rsidR="003F4B8A" w:rsidRDefault="003F4B8A" w:rsidP="003F4B8A"/>
    <w:p w:rsidR="003F4B8A" w:rsidRDefault="003F4B8A" w:rsidP="003F4B8A">
      <w:r>
        <w:lastRenderedPageBreak/>
        <w:t>Classroom Application</w:t>
      </w:r>
      <w:r w:rsidR="00E5763A">
        <w:t xml:space="preserve"> SRSD Stages</w:t>
      </w:r>
      <w:r w:rsidR="007746C6">
        <w:br/>
        <w:t>Self-Regulated Strategy Development</w:t>
      </w:r>
    </w:p>
    <w:p w:rsidR="003F4B8A" w:rsidRDefault="003F4B8A" w:rsidP="003F4B8A">
      <w:r>
        <w:t xml:space="preserve">Writing Process:  Correct Conventions aka </w:t>
      </w:r>
      <w:proofErr w:type="gramStart"/>
      <w:r>
        <w:t>Editing</w:t>
      </w:r>
      <w:proofErr w:type="gramEnd"/>
    </w:p>
    <w:p w:rsidR="003F4B8A" w:rsidRDefault="007746C6" w:rsidP="003F4B8A">
      <w:r>
        <w:t>Stage</w:t>
      </w:r>
      <w:r w:rsidR="003F4B8A">
        <w:t xml:space="preserve"> One:</w:t>
      </w:r>
      <w:r>
        <w:t xml:space="preserve">  Develop Background Knowledge</w:t>
      </w:r>
    </w:p>
    <w:p w:rsidR="003F4B8A" w:rsidRDefault="003F4B8A" w:rsidP="003F4B8A">
      <w:pPr>
        <w:pStyle w:val="ListParagraph"/>
        <w:numPr>
          <w:ilvl w:val="0"/>
          <w:numId w:val="2"/>
        </w:numPr>
      </w:pPr>
      <w:r>
        <w:t>Distribute handout of editing marks similar to those used by the teacher.</w:t>
      </w:r>
    </w:p>
    <w:p w:rsidR="003F4B8A" w:rsidRDefault="003F4B8A" w:rsidP="003F4B8A">
      <w:pPr>
        <w:pStyle w:val="ListParagraph"/>
        <w:numPr>
          <w:ilvl w:val="0"/>
          <w:numId w:val="2"/>
        </w:numPr>
      </w:pPr>
      <w:r>
        <w:t>Distribute the teacher’s rough draft of an essay.</w:t>
      </w:r>
    </w:p>
    <w:p w:rsidR="003F4B8A" w:rsidRDefault="003F4B8A" w:rsidP="003F4B8A">
      <w:pPr>
        <w:pStyle w:val="ListParagraph"/>
        <w:numPr>
          <w:ilvl w:val="0"/>
          <w:numId w:val="2"/>
        </w:numPr>
      </w:pPr>
      <w:r>
        <w:t>Display the teacher’s rough draft on a writable space (overhead, smart board, white board, etc.)</w:t>
      </w:r>
    </w:p>
    <w:p w:rsidR="003F4B8A" w:rsidRDefault="007746C6" w:rsidP="003F4B8A">
      <w:r>
        <w:t>Stage</w:t>
      </w:r>
      <w:r w:rsidR="003F4B8A">
        <w:t xml:space="preserve"> Two:</w:t>
      </w:r>
      <w:r>
        <w:t xml:space="preserve">  Discuss It</w:t>
      </w:r>
    </w:p>
    <w:p w:rsidR="003F4B8A" w:rsidRDefault="003F4B8A" w:rsidP="003F4B8A">
      <w:pPr>
        <w:pStyle w:val="ListParagraph"/>
        <w:numPr>
          <w:ilvl w:val="0"/>
          <w:numId w:val="3"/>
        </w:numPr>
      </w:pPr>
      <w:r>
        <w:t>Allow time for student’s to edit the teacher’s rough draft.</w:t>
      </w:r>
    </w:p>
    <w:p w:rsidR="0024692C" w:rsidRDefault="0024692C" w:rsidP="0024692C">
      <w:pPr>
        <w:pStyle w:val="ListParagraph"/>
        <w:numPr>
          <w:ilvl w:val="1"/>
          <w:numId w:val="3"/>
        </w:numPr>
      </w:pPr>
      <w:r>
        <w:t>The teacher will circulate to answer questions and encourage participation.</w:t>
      </w:r>
    </w:p>
    <w:p w:rsidR="0024692C" w:rsidRDefault="0024692C" w:rsidP="0024692C">
      <w:pPr>
        <w:pStyle w:val="ListParagraph"/>
        <w:numPr>
          <w:ilvl w:val="1"/>
          <w:numId w:val="3"/>
        </w:numPr>
      </w:pPr>
      <w:r>
        <w:t>The teacher may announce specific ideas/editing issues to the class.</w:t>
      </w:r>
    </w:p>
    <w:p w:rsidR="003F4B8A" w:rsidRDefault="003F4B8A" w:rsidP="003F4B8A">
      <w:pPr>
        <w:pStyle w:val="ListParagraph"/>
        <w:numPr>
          <w:ilvl w:val="0"/>
          <w:numId w:val="3"/>
        </w:numPr>
      </w:pPr>
      <w:r>
        <w:t>Encourage students to work with others to find errors, make recommendations, and establish correct conventions in the teacher’s rough draft.</w:t>
      </w:r>
    </w:p>
    <w:p w:rsidR="003F4B8A" w:rsidRDefault="0081725A" w:rsidP="003F4B8A">
      <w:r>
        <w:t>Stage</w:t>
      </w:r>
      <w:r w:rsidR="003F4B8A">
        <w:t xml:space="preserve"> Three:</w:t>
      </w:r>
      <w:r>
        <w:t xml:space="preserve">  Model It</w:t>
      </w:r>
    </w:p>
    <w:p w:rsidR="003F4B8A" w:rsidRDefault="00834091" w:rsidP="003F4B8A">
      <w:pPr>
        <w:pStyle w:val="ListParagraph"/>
        <w:numPr>
          <w:ilvl w:val="0"/>
          <w:numId w:val="4"/>
        </w:numPr>
      </w:pPr>
      <w:r>
        <w:t>Correct the teacher’s rough draft as a class.</w:t>
      </w:r>
    </w:p>
    <w:p w:rsidR="00834091" w:rsidRDefault="00834091" w:rsidP="003F4B8A">
      <w:pPr>
        <w:pStyle w:val="ListParagraph"/>
        <w:numPr>
          <w:ilvl w:val="0"/>
          <w:numId w:val="4"/>
        </w:numPr>
      </w:pPr>
      <w:r>
        <w:t>Follow the editing marks provided by the teacher (similar to those used by the teacher)</w:t>
      </w:r>
    </w:p>
    <w:p w:rsidR="00834091" w:rsidRDefault="00834091" w:rsidP="003F4B8A">
      <w:pPr>
        <w:pStyle w:val="ListParagraph"/>
        <w:numPr>
          <w:ilvl w:val="0"/>
          <w:numId w:val="4"/>
        </w:numPr>
      </w:pPr>
      <w:r>
        <w:t>Call for volunteers to edit individual elements on the writable space.</w:t>
      </w:r>
    </w:p>
    <w:p w:rsidR="00834091" w:rsidRDefault="00834091" w:rsidP="00834091">
      <w:pPr>
        <w:pStyle w:val="ListParagraph"/>
        <w:numPr>
          <w:ilvl w:val="0"/>
          <w:numId w:val="4"/>
        </w:numPr>
      </w:pPr>
      <w:r>
        <w:t>Discuss changes that could be made in more than one way.</w:t>
      </w:r>
    </w:p>
    <w:p w:rsidR="00834091" w:rsidRDefault="00834091" w:rsidP="00834091">
      <w:pPr>
        <w:pStyle w:val="ListParagraph"/>
        <w:numPr>
          <w:ilvl w:val="0"/>
          <w:numId w:val="4"/>
        </w:numPr>
      </w:pPr>
      <w:r>
        <w:t>Allow students to mark those changes on their copy of the teacher’s rough draft.</w:t>
      </w:r>
    </w:p>
    <w:p w:rsidR="00834091" w:rsidRDefault="008B1F63" w:rsidP="00834091">
      <w:r>
        <w:t>Stage F</w:t>
      </w:r>
      <w:r w:rsidR="00834091">
        <w:t>our:</w:t>
      </w:r>
      <w:r>
        <w:t xml:space="preserve">  Memorize It</w:t>
      </w:r>
    </w:p>
    <w:p w:rsidR="00335CC6" w:rsidRDefault="006F0F08" w:rsidP="00335CC6">
      <w:pPr>
        <w:pStyle w:val="ListParagraph"/>
        <w:numPr>
          <w:ilvl w:val="0"/>
          <w:numId w:val="8"/>
        </w:numPr>
      </w:pPr>
      <w:r>
        <w:t>Memorization comes with the practice of editing skills.  There is no one aspect to memorize.</w:t>
      </w:r>
    </w:p>
    <w:p w:rsidR="008B1F63" w:rsidRDefault="008B1F63" w:rsidP="00834091">
      <w:r>
        <w:t>Stage Five:  Support It</w:t>
      </w:r>
    </w:p>
    <w:p w:rsidR="008B1F63" w:rsidRDefault="008B1F63" w:rsidP="008B1F63">
      <w:pPr>
        <w:pStyle w:val="ListParagraph"/>
        <w:numPr>
          <w:ilvl w:val="0"/>
          <w:numId w:val="5"/>
        </w:numPr>
      </w:pPr>
      <w:r>
        <w:t xml:space="preserve"> Less ‘guidance’ by the teacher as the students demonstrate understanding.</w:t>
      </w:r>
    </w:p>
    <w:p w:rsidR="008B1F63" w:rsidRDefault="007E72A0" w:rsidP="008B1F63">
      <w:pPr>
        <w:pStyle w:val="ListParagraph"/>
        <w:numPr>
          <w:ilvl w:val="0"/>
          <w:numId w:val="5"/>
        </w:numPr>
      </w:pPr>
      <w:r>
        <w:t>More student leadership/explanation as the students continue to edit the teacher’s rough draft.</w:t>
      </w:r>
    </w:p>
    <w:p w:rsidR="007E72A0" w:rsidRDefault="007E72A0" w:rsidP="007E72A0">
      <w:r>
        <w:t>Stage Six:  Independent Performance</w:t>
      </w:r>
    </w:p>
    <w:p w:rsidR="00834091" w:rsidRDefault="00834091" w:rsidP="007E72A0">
      <w:pPr>
        <w:pStyle w:val="ListParagraph"/>
        <w:numPr>
          <w:ilvl w:val="0"/>
          <w:numId w:val="6"/>
        </w:numPr>
      </w:pPr>
      <w:r>
        <w:t>Refocus the class to edit their own rough drafts.</w:t>
      </w:r>
    </w:p>
    <w:p w:rsidR="00834091" w:rsidRDefault="00834091" w:rsidP="007E72A0">
      <w:pPr>
        <w:pStyle w:val="ListParagraph"/>
        <w:numPr>
          <w:ilvl w:val="0"/>
          <w:numId w:val="6"/>
        </w:numPr>
      </w:pPr>
      <w:r>
        <w:t>Allow students to work with others to assist in the editing.</w:t>
      </w:r>
    </w:p>
    <w:p w:rsidR="00834091" w:rsidRDefault="00834091" w:rsidP="007E72A0">
      <w:pPr>
        <w:pStyle w:val="ListParagraph"/>
        <w:numPr>
          <w:ilvl w:val="0"/>
          <w:numId w:val="6"/>
        </w:numPr>
      </w:pPr>
      <w:r>
        <w:t>Accept students may or may not share their work with other students.</w:t>
      </w:r>
    </w:p>
    <w:p w:rsidR="00AF3119" w:rsidRDefault="00AF3119" w:rsidP="007E72A0">
      <w:pPr>
        <w:pStyle w:val="ListParagraph"/>
        <w:numPr>
          <w:ilvl w:val="0"/>
          <w:numId w:val="6"/>
        </w:numPr>
      </w:pPr>
      <w:r>
        <w:t>Make materials available to assist students in their work</w:t>
      </w:r>
    </w:p>
    <w:p w:rsidR="00AF3119" w:rsidRDefault="00AF3119" w:rsidP="007E72A0">
      <w:pPr>
        <w:pStyle w:val="ListParagraph"/>
        <w:numPr>
          <w:ilvl w:val="1"/>
          <w:numId w:val="6"/>
        </w:numPr>
      </w:pPr>
      <w:r>
        <w:t>Grammar books</w:t>
      </w:r>
    </w:p>
    <w:p w:rsidR="00AF3119" w:rsidRDefault="00AF3119" w:rsidP="007E72A0">
      <w:pPr>
        <w:pStyle w:val="ListParagraph"/>
        <w:numPr>
          <w:ilvl w:val="1"/>
          <w:numId w:val="6"/>
        </w:numPr>
      </w:pPr>
      <w:r>
        <w:t>Dictionaries</w:t>
      </w:r>
    </w:p>
    <w:p w:rsidR="00AF3119" w:rsidRDefault="00AF3119" w:rsidP="007E72A0">
      <w:pPr>
        <w:pStyle w:val="ListParagraph"/>
        <w:numPr>
          <w:ilvl w:val="1"/>
          <w:numId w:val="6"/>
        </w:numPr>
      </w:pPr>
      <w:r>
        <w:t>MLA formats</w:t>
      </w:r>
    </w:p>
    <w:p w:rsidR="000860A1" w:rsidRPr="00857419" w:rsidRDefault="000860A1" w:rsidP="007E72A0">
      <w:pPr>
        <w:pStyle w:val="ListParagraph"/>
        <w:numPr>
          <w:ilvl w:val="1"/>
          <w:numId w:val="6"/>
        </w:numPr>
      </w:pPr>
      <w:r>
        <w:t>The TEACHER</w:t>
      </w:r>
    </w:p>
    <w:sectPr w:rsidR="000860A1" w:rsidRPr="00857419" w:rsidSect="0013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PGothic">
    <w:panose1 w:val="020B0600070205080204"/>
    <w:charset w:val="80"/>
    <w:family w:val="swiss"/>
    <w:pitch w:val="variable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PMincho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5A4"/>
    <w:multiLevelType w:val="hybridMultilevel"/>
    <w:tmpl w:val="5246AFD4"/>
    <w:lvl w:ilvl="0" w:tplc="7780C6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A222F"/>
    <w:multiLevelType w:val="hybridMultilevel"/>
    <w:tmpl w:val="B4B4FEE2"/>
    <w:lvl w:ilvl="0" w:tplc="59241A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E7BA4"/>
    <w:multiLevelType w:val="hybridMultilevel"/>
    <w:tmpl w:val="F09AC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B2C66"/>
    <w:multiLevelType w:val="hybridMultilevel"/>
    <w:tmpl w:val="C6401B36"/>
    <w:lvl w:ilvl="0" w:tplc="4704E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86DD3"/>
    <w:multiLevelType w:val="hybridMultilevel"/>
    <w:tmpl w:val="B68A4F30"/>
    <w:lvl w:ilvl="0" w:tplc="AA8A0D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624832"/>
    <w:multiLevelType w:val="hybridMultilevel"/>
    <w:tmpl w:val="07FCC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5357E"/>
    <w:multiLevelType w:val="hybridMultilevel"/>
    <w:tmpl w:val="3B8612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856C2"/>
    <w:multiLevelType w:val="hybridMultilevel"/>
    <w:tmpl w:val="598A888C"/>
    <w:lvl w:ilvl="0" w:tplc="3CE80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6A062C"/>
    <w:rsid w:val="00084C21"/>
    <w:rsid w:val="000860A1"/>
    <w:rsid w:val="00134FCC"/>
    <w:rsid w:val="001B02B6"/>
    <w:rsid w:val="0024692C"/>
    <w:rsid w:val="002966F9"/>
    <w:rsid w:val="00335CC6"/>
    <w:rsid w:val="00364111"/>
    <w:rsid w:val="003F4B8A"/>
    <w:rsid w:val="006A062C"/>
    <w:rsid w:val="006F0F08"/>
    <w:rsid w:val="007746C6"/>
    <w:rsid w:val="007E72A0"/>
    <w:rsid w:val="0081725A"/>
    <w:rsid w:val="00834091"/>
    <w:rsid w:val="00857419"/>
    <w:rsid w:val="00863B51"/>
    <w:rsid w:val="008B1F63"/>
    <w:rsid w:val="008D043D"/>
    <w:rsid w:val="00A60260"/>
    <w:rsid w:val="00AD0141"/>
    <w:rsid w:val="00AF3119"/>
    <w:rsid w:val="00C2615D"/>
    <w:rsid w:val="00E5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shmguest</dc:creator>
  <cp:keywords/>
  <dc:description/>
  <cp:lastModifiedBy>Carol Vandenhemel</cp:lastModifiedBy>
  <cp:revision>16</cp:revision>
  <dcterms:created xsi:type="dcterms:W3CDTF">2009-10-30T19:06:00Z</dcterms:created>
  <dcterms:modified xsi:type="dcterms:W3CDTF">2009-11-04T20:36:00Z</dcterms:modified>
</cp:coreProperties>
</file>